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E9" w:rsidRPr="008C66E9" w:rsidRDefault="008C66E9" w:rsidP="008C66E9">
      <w:pPr>
        <w:shd w:val="clear" w:color="auto" w:fill="FFFFFF"/>
        <w:spacing w:after="135" w:line="240" w:lineRule="auto"/>
        <w:outlineLvl w:val="0"/>
        <w:rPr>
          <w:rFonts w:ascii="inherit" w:eastAsia="Times New Roman" w:hAnsi="inherit" w:cs="Arial"/>
          <w:color w:val="485563"/>
          <w:kern w:val="36"/>
          <w:sz w:val="38"/>
          <w:szCs w:val="38"/>
        </w:rPr>
      </w:pPr>
      <w:bookmarkStart w:id="0" w:name="_GoBack"/>
      <w:r w:rsidRPr="008C66E9">
        <w:rPr>
          <w:rFonts w:ascii="inherit" w:eastAsia="Times New Roman" w:hAnsi="inherit" w:cs="Arial"/>
          <w:color w:val="485563"/>
          <w:kern w:val="36"/>
          <w:sz w:val="38"/>
          <w:szCs w:val="38"/>
        </w:rPr>
        <w:t>Basic Writing Tips for Creating Knowledge Articles</w:t>
      </w:r>
    </w:p>
    <w:bookmarkEnd w:id="0"/>
    <w:p w:rsidR="008C66E9" w:rsidRPr="008C66E9" w:rsidRDefault="008C66E9" w:rsidP="008C66E9">
      <w:pPr>
        <w:shd w:val="clear" w:color="auto" w:fill="FFFFFF"/>
        <w:spacing w:after="0" w:line="240" w:lineRule="auto"/>
        <w:rPr>
          <w:rFonts w:ascii="Arial" w:eastAsia="Times New Roman" w:hAnsi="Arial" w:cs="Arial"/>
          <w:color w:val="485563"/>
          <w:sz w:val="24"/>
          <w:szCs w:val="24"/>
        </w:rPr>
      </w:pPr>
      <w:r w:rsidRPr="008C66E9">
        <w:rPr>
          <w:rFonts w:ascii="Arial" w:eastAsia="Times New Roman" w:hAnsi="Arial" w:cs="Arial"/>
          <w:color w:val="485563"/>
          <w:sz w:val="24"/>
          <w:szCs w:val="24"/>
        </w:rPr>
        <w:t>KB0010587</w:t>
      </w:r>
    </w:p>
    <w:p w:rsidR="008C66E9" w:rsidRPr="008C66E9" w:rsidRDefault="008C66E9" w:rsidP="008C66E9">
      <w:pPr>
        <w:shd w:val="clear" w:color="auto" w:fill="FFFFFF"/>
        <w:spacing w:after="0" w:line="240" w:lineRule="auto"/>
        <w:rPr>
          <w:rFonts w:ascii="Arial" w:eastAsia="Times New Roman" w:hAnsi="Arial" w:cs="Arial"/>
          <w:color w:val="485563"/>
          <w:sz w:val="20"/>
          <w:szCs w:val="20"/>
        </w:rPr>
      </w:pPr>
      <w:r w:rsidRPr="008C66E9">
        <w:rPr>
          <w:rFonts w:ascii="Arial" w:eastAsia="Times New Roman" w:hAnsi="Arial" w:cs="Arial"/>
          <w:color w:val="485563"/>
          <w:sz w:val="20"/>
          <w:szCs w:val="20"/>
        </w:rPr>
        <w:t>12 Views</w:t>
      </w:r>
    </w:p>
    <w:p w:rsidR="008C66E9" w:rsidRPr="008C66E9" w:rsidRDefault="008C66E9" w:rsidP="008C66E9">
      <w:pPr>
        <w:shd w:val="clear" w:color="auto" w:fill="FFFFFF"/>
        <w:spacing w:after="0" w:line="240" w:lineRule="auto"/>
        <w:rPr>
          <w:rFonts w:ascii="Arial" w:eastAsia="Times New Roman" w:hAnsi="Arial" w:cs="Arial"/>
          <w:color w:val="485563"/>
          <w:sz w:val="20"/>
          <w:szCs w:val="20"/>
        </w:rPr>
      </w:pPr>
      <w:r w:rsidRPr="008C66E9">
        <w:rPr>
          <w:rFonts w:ascii="Arial" w:eastAsia="Times New Roman" w:hAnsi="Arial" w:cs="Arial"/>
          <w:b/>
          <w:bCs/>
          <w:color w:val="485563"/>
          <w:sz w:val="20"/>
          <w:szCs w:val="20"/>
        </w:rPr>
        <w:t xml:space="preserve">Published to customer </w:t>
      </w:r>
      <w:proofErr w:type="spellStart"/>
      <w:r w:rsidRPr="008C66E9">
        <w:rPr>
          <w:rFonts w:ascii="Arial" w:eastAsia="Times New Roman" w:hAnsi="Arial" w:cs="Arial"/>
          <w:b/>
          <w:bCs/>
          <w:color w:val="485563"/>
          <w:sz w:val="20"/>
          <w:szCs w:val="20"/>
        </w:rPr>
        <w:t>portal</w:t>
      </w:r>
      <w:proofErr w:type="gramStart"/>
      <w:r w:rsidRPr="008C66E9">
        <w:rPr>
          <w:rFonts w:ascii="Arial" w:eastAsia="Times New Roman" w:hAnsi="Arial" w:cs="Arial"/>
          <w:b/>
          <w:bCs/>
          <w:color w:val="485563"/>
          <w:sz w:val="20"/>
          <w:szCs w:val="20"/>
        </w:rPr>
        <w:t>:</w:t>
      </w:r>
      <w:r w:rsidRPr="008C66E9">
        <w:rPr>
          <w:rFonts w:ascii="Arial" w:eastAsia="Times New Roman" w:hAnsi="Arial" w:cs="Arial"/>
          <w:color w:val="485563"/>
          <w:sz w:val="20"/>
          <w:szCs w:val="20"/>
        </w:rPr>
        <w:t>No</w:t>
      </w:r>
      <w:proofErr w:type="spellEnd"/>
      <w:proofErr w:type="gramEnd"/>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b/>
          <w:bCs/>
          <w:color w:val="808080"/>
          <w:sz w:val="72"/>
          <w:szCs w:val="72"/>
        </w:rPr>
        <w:t>Overview</w:t>
      </w:r>
    </w:p>
    <w:p w:rsidR="008C66E9" w:rsidRPr="008C66E9" w:rsidRDefault="008C66E9" w:rsidP="008C66E9">
      <w:pPr>
        <w:shd w:val="clear" w:color="auto" w:fill="FFFFFF"/>
        <w:spacing w:before="270" w:after="270" w:line="240" w:lineRule="auto"/>
        <w:rPr>
          <w:rFonts w:ascii="Arial" w:eastAsia="Times New Roman" w:hAnsi="Arial" w:cs="Arial"/>
          <w:color w:val="485563"/>
          <w:sz w:val="20"/>
          <w:szCs w:val="20"/>
        </w:rPr>
      </w:pPr>
      <w:r w:rsidRPr="008C66E9">
        <w:rPr>
          <w:rFonts w:ascii="Arial" w:eastAsia="Times New Roman" w:hAnsi="Arial" w:cs="Arial"/>
          <w:color w:val="485563"/>
          <w:sz w:val="20"/>
          <w:szCs w:val="20"/>
        </w:rPr>
        <w:pict>
          <v:rect id="_x0000_i1025" style="width:0;height:0" o:hralign="center" o:hrstd="t" o:hr="t" fillcolor="#a0a0a0" stroked="f"/>
        </w:pict>
      </w:r>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color w:val="808080"/>
          <w:sz w:val="27"/>
          <w:szCs w:val="27"/>
        </w:rPr>
        <w:t>In composing knowledge articles, it is important for knowledge contributors to provide clear and concise content, because multiple end-users with varying experience levels will use this knowledge. To create an effective knowledge article, knowledge contributors must focus on keeping sentences short and to the point and avoiding too much jargon and language that the targeted audience cannot comprehend. If the audience cannot understand the content, they will be greatly misinformed.</w:t>
      </w:r>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color w:val="808080"/>
          <w:sz w:val="27"/>
          <w:szCs w:val="27"/>
        </w:rPr>
        <w:t>Ultimately, writing clear and concise knowledge articles is essential in building a knowledge base that is valued by our customers. This Quick Reference Guide (QRG) will provide knowledge contributors with basic writing tips for creating effective knowledge articles in EpicCare.</w:t>
      </w:r>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color w:val="808080"/>
          <w:sz w:val="20"/>
          <w:szCs w:val="20"/>
        </w:rPr>
        <w:t> </w:t>
      </w:r>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b/>
          <w:bCs/>
          <w:color w:val="808080"/>
          <w:sz w:val="72"/>
          <w:szCs w:val="72"/>
        </w:rPr>
        <w:t>Related Links</w:t>
      </w:r>
    </w:p>
    <w:p w:rsidR="008C66E9" w:rsidRPr="008C66E9" w:rsidRDefault="008C66E9" w:rsidP="008C66E9">
      <w:pPr>
        <w:shd w:val="clear" w:color="auto" w:fill="FFFFFF"/>
        <w:spacing w:before="270" w:after="270" w:line="240" w:lineRule="auto"/>
        <w:rPr>
          <w:rFonts w:ascii="Arial" w:eastAsia="Times New Roman" w:hAnsi="Arial" w:cs="Arial"/>
          <w:color w:val="485563"/>
          <w:sz w:val="20"/>
          <w:szCs w:val="20"/>
        </w:rPr>
      </w:pPr>
      <w:r w:rsidRPr="008C66E9">
        <w:rPr>
          <w:rFonts w:ascii="Arial" w:eastAsia="Times New Roman" w:hAnsi="Arial" w:cs="Arial"/>
          <w:color w:val="485563"/>
          <w:sz w:val="20"/>
          <w:szCs w:val="20"/>
        </w:rPr>
        <w:pict>
          <v:rect id="_x0000_i1026" style="width:0;height:0" o:hralign="center" o:hrstd="t" o:hr="t" fillcolor="#a0a0a0" stroked="f"/>
        </w:pict>
      </w:r>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hyperlink r:id="rId6" w:tgtFrame="_blank" w:tooltip="Daily Writing Tips" w:history="1">
        <w:r w:rsidRPr="008C66E9">
          <w:rPr>
            <w:rFonts w:ascii="Arial" w:eastAsia="Times New Roman" w:hAnsi="Arial" w:cs="Arial"/>
            <w:color w:val="278EFC"/>
            <w:u w:val="single"/>
          </w:rPr>
          <w:t>Daily Writing Tips</w:t>
        </w:r>
      </w:hyperlink>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hyperlink r:id="rId7" w:tgtFrame="_blank" w:tooltip="https://epicorcs.service-now.com/kb_view.do?sysparm_article=KB0027497" w:history="1">
        <w:r w:rsidRPr="008C66E9">
          <w:rPr>
            <w:rFonts w:ascii="Arial" w:eastAsia="Times New Roman" w:hAnsi="Arial" w:cs="Arial"/>
            <w:color w:val="278EFC"/>
            <w:u w:val="single"/>
          </w:rPr>
          <w:t>Knowledge Article QA Checklist</w:t>
        </w:r>
      </w:hyperlink>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color w:val="808080"/>
          <w:sz w:val="20"/>
          <w:szCs w:val="20"/>
        </w:rPr>
        <w:t> </w:t>
      </w:r>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b/>
          <w:bCs/>
          <w:color w:val="808080"/>
          <w:sz w:val="72"/>
          <w:szCs w:val="72"/>
        </w:rPr>
        <w:t>Writing Tip Sheet</w:t>
      </w:r>
    </w:p>
    <w:p w:rsidR="008C66E9" w:rsidRPr="008C66E9" w:rsidRDefault="008C66E9" w:rsidP="008C66E9">
      <w:pPr>
        <w:shd w:val="clear" w:color="auto" w:fill="FFFFFF"/>
        <w:spacing w:before="270" w:after="270" w:line="240" w:lineRule="auto"/>
        <w:rPr>
          <w:rFonts w:ascii="Arial" w:eastAsia="Times New Roman" w:hAnsi="Arial" w:cs="Arial"/>
          <w:color w:val="485563"/>
          <w:sz w:val="20"/>
          <w:szCs w:val="20"/>
        </w:rPr>
      </w:pPr>
      <w:r w:rsidRPr="008C66E9">
        <w:rPr>
          <w:rFonts w:ascii="Arial" w:eastAsia="Times New Roman" w:hAnsi="Arial" w:cs="Arial"/>
          <w:color w:val="485563"/>
          <w:sz w:val="20"/>
          <w:szCs w:val="20"/>
        </w:rPr>
        <w:pict>
          <v:rect id="_x0000_i1027" style="width:0;height:0" o:hralign="center" o:hrstd="t" o:hr="t" fillcolor="#a0a0a0" stroked="f"/>
        </w:pict>
      </w:r>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color w:val="808080"/>
          <w:sz w:val="27"/>
          <w:szCs w:val="27"/>
        </w:rPr>
        <w:t>Knowledge contributors are encouraged to use the tips in the following table when creating KB articles.</w:t>
      </w: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99"/>
        <w:gridCol w:w="2713"/>
        <w:gridCol w:w="4864"/>
      </w:tblGrid>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b/>
                <w:bCs/>
                <w:color w:val="808080"/>
                <w:sz w:val="27"/>
                <w:szCs w:val="27"/>
              </w:rPr>
              <w:t>Item</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b/>
                <w:bCs/>
                <w:color w:val="808080"/>
                <w:sz w:val="27"/>
                <w:szCs w:val="27"/>
              </w:rPr>
              <w:t>Convention</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b/>
                <w:bCs/>
                <w:color w:val="808080"/>
                <w:sz w:val="27"/>
                <w:szCs w:val="27"/>
              </w:rPr>
              <w:t>Example</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lastRenderedPageBreak/>
              <w:t> Title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Capitalize the title/short description of the knowledge article:</w:t>
            </w:r>
          </w:p>
          <w:p w:rsidR="008C66E9" w:rsidRPr="008C66E9" w:rsidRDefault="008C66E9" w:rsidP="008C66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Capitalize the first letter of the first and last word</w:t>
            </w:r>
          </w:p>
          <w:p w:rsidR="008C66E9" w:rsidRPr="008C66E9" w:rsidRDefault="008C66E9" w:rsidP="008C66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Capitalize the first letter of all principal words</w:t>
            </w:r>
          </w:p>
          <w:p w:rsidR="008C66E9" w:rsidRPr="008C66E9" w:rsidRDefault="008C66E9" w:rsidP="008C66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Capitalize the first letter of all nouns, pronouns, adjectives, verbs, and adverbs</w:t>
            </w:r>
          </w:p>
          <w:p w:rsidR="008C66E9" w:rsidRPr="008C66E9" w:rsidRDefault="008C66E9" w:rsidP="008C66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Lowercase articles (</w:t>
            </w:r>
            <w:r w:rsidRPr="008C66E9">
              <w:rPr>
                <w:rFonts w:ascii="Times New Roman" w:eastAsia="Times New Roman" w:hAnsi="Times New Roman" w:cs="Times New Roman"/>
                <w:b/>
                <w:bCs/>
                <w:i/>
                <w:iCs/>
                <w:sz w:val="27"/>
                <w:szCs w:val="27"/>
              </w:rPr>
              <w:t>a, an, the)</w:t>
            </w:r>
            <w:r w:rsidRPr="008C66E9">
              <w:rPr>
                <w:rFonts w:ascii="Times New Roman" w:eastAsia="Times New Roman" w:hAnsi="Times New Roman" w:cs="Times New Roman"/>
                <w:sz w:val="27"/>
                <w:szCs w:val="27"/>
              </w:rPr>
              <w:t>, prepositions </w:t>
            </w:r>
            <w:r w:rsidRPr="008C66E9">
              <w:rPr>
                <w:rFonts w:ascii="Times New Roman" w:eastAsia="Times New Roman" w:hAnsi="Times New Roman" w:cs="Times New Roman"/>
                <w:b/>
                <w:bCs/>
                <w:sz w:val="27"/>
                <w:szCs w:val="27"/>
              </w:rPr>
              <w:t>(at, in, of, to, into, by, with), </w:t>
            </w:r>
            <w:r w:rsidRPr="008C66E9">
              <w:rPr>
                <w:rFonts w:ascii="Times New Roman" w:eastAsia="Times New Roman" w:hAnsi="Times New Roman" w:cs="Times New Roman"/>
                <w:sz w:val="27"/>
                <w:szCs w:val="27"/>
              </w:rPr>
              <w:t>and coordinating conjunctions</w:t>
            </w:r>
            <w:r w:rsidRPr="008C66E9">
              <w:rPr>
                <w:rFonts w:ascii="Times New Roman" w:eastAsia="Times New Roman" w:hAnsi="Times New Roman" w:cs="Times New Roman"/>
                <w:b/>
                <w:bCs/>
                <w:sz w:val="27"/>
                <w:szCs w:val="27"/>
              </w:rPr>
              <w:t> (and, but, or)</w:t>
            </w:r>
          </w:p>
          <w:p w:rsidR="008C66E9" w:rsidRPr="008C66E9" w:rsidRDefault="008C66E9" w:rsidP="008C66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Do not use periods or exclamation points in the title</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b/>
                <w:bCs/>
                <w:color w:val="808080"/>
                <w:sz w:val="27"/>
                <w:szCs w:val="27"/>
              </w:rPr>
              <w:t>Note</w:t>
            </w:r>
            <w:r w:rsidRPr="008C66E9">
              <w:rPr>
                <w:rFonts w:ascii="Times New Roman" w:eastAsia="Times New Roman" w:hAnsi="Times New Roman" w:cs="Times New Roman"/>
                <w:color w:val="808080"/>
                <w:sz w:val="27"/>
                <w:szCs w:val="27"/>
              </w:rPr>
              <w:t>: </w:t>
            </w:r>
            <w:r w:rsidRPr="008C66E9">
              <w:rPr>
                <w:rFonts w:ascii="Times New Roman" w:eastAsia="Times New Roman" w:hAnsi="Times New Roman" w:cs="Times New Roman"/>
                <w:i/>
                <w:iCs/>
                <w:color w:val="808080"/>
                <w:sz w:val="27"/>
                <w:szCs w:val="27"/>
              </w:rPr>
              <w:t>The title must be clear and concise. Also, omit using the words "how to" from the title.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Incorrect: learning how to resolve the blue screen of death</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Correct: Resolving the Blue Screen of Death Error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4"/>
                <w:szCs w:val="24"/>
              </w:rPr>
              <w:t>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b/>
                <w:bCs/>
                <w:color w:val="808080"/>
                <w:sz w:val="27"/>
                <w:szCs w:val="27"/>
              </w:rPr>
              <w:t>Note</w:t>
            </w:r>
            <w:r w:rsidRPr="008C66E9">
              <w:rPr>
                <w:rFonts w:ascii="Times New Roman" w:eastAsia="Times New Roman" w:hAnsi="Times New Roman" w:cs="Times New Roman"/>
                <w:color w:val="808080"/>
                <w:sz w:val="27"/>
                <w:szCs w:val="27"/>
              </w:rPr>
              <w:t>: </w:t>
            </w:r>
            <w:r w:rsidRPr="008C66E9">
              <w:rPr>
                <w:rFonts w:ascii="Times New Roman" w:eastAsia="Times New Roman" w:hAnsi="Times New Roman" w:cs="Times New Roman"/>
                <w:i/>
                <w:iCs/>
                <w:color w:val="808080"/>
                <w:sz w:val="27"/>
                <w:szCs w:val="27"/>
              </w:rPr>
              <w:t>We follow the title case or up style method.  Please refer to </w:t>
            </w:r>
            <w:hyperlink r:id="rId8" w:tgtFrame="_blank" w:tooltip="Daily Writing Tips" w:history="1">
              <w:r w:rsidRPr="008C66E9">
                <w:rPr>
                  <w:rFonts w:ascii="Times New Roman" w:eastAsia="Times New Roman" w:hAnsi="Times New Roman" w:cs="Times New Roman"/>
                  <w:i/>
                  <w:iCs/>
                  <w:color w:val="278EFC"/>
                  <w:sz w:val="27"/>
                  <w:szCs w:val="27"/>
                  <w:u w:val="single"/>
                </w:rPr>
                <w:t>Daily Writing Tips</w:t>
              </w:r>
            </w:hyperlink>
            <w:r w:rsidRPr="008C66E9">
              <w:rPr>
                <w:rFonts w:ascii="Times New Roman" w:eastAsia="Times New Roman" w:hAnsi="Times New Roman" w:cs="Times New Roman"/>
                <w:i/>
                <w:iCs/>
                <w:color w:val="808080"/>
                <w:sz w:val="27"/>
                <w:szCs w:val="27"/>
              </w:rPr>
              <w:t> for additional information on this style. </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Writing level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Always use complete sentences when creating knowledge articles in EpicCare and write to the level of your targeted tier/ audience.</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Do not assume the end-</w:t>
            </w:r>
            <w:r w:rsidRPr="008C66E9">
              <w:rPr>
                <w:rFonts w:ascii="Times New Roman" w:eastAsia="Times New Roman" w:hAnsi="Times New Roman" w:cs="Times New Roman"/>
                <w:color w:val="808080"/>
                <w:sz w:val="27"/>
                <w:szCs w:val="27"/>
              </w:rPr>
              <w:lastRenderedPageBreak/>
              <w:t>user or targeted audience completely understands the information. Include all relevant information/details.</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When in doubt, don’t leave it out!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lastRenderedPageBreak/>
              <w:t>External customers</w:t>
            </w:r>
            <w:r w:rsidRPr="008C66E9">
              <w:rPr>
                <w:rFonts w:ascii="Times New Roman" w:eastAsia="Times New Roman" w:hAnsi="Times New Roman" w:cs="Times New Roman"/>
                <w:color w:val="808080"/>
                <w:sz w:val="27"/>
                <w:szCs w:val="27"/>
              </w:rPr>
              <w:br/>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Tier 1 Support – Basic incident management</w:t>
            </w:r>
            <w:r w:rsidRPr="008C66E9">
              <w:rPr>
                <w:rFonts w:ascii="Times New Roman" w:eastAsia="Times New Roman" w:hAnsi="Times New Roman" w:cs="Times New Roman"/>
                <w:color w:val="808080"/>
                <w:sz w:val="27"/>
                <w:szCs w:val="27"/>
              </w:rPr>
              <w:br/>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Tier 2 – Advanced incident management, problem and change management</w:t>
            </w:r>
            <w:r w:rsidRPr="008C66E9">
              <w:rPr>
                <w:rFonts w:ascii="Times New Roman" w:eastAsia="Times New Roman" w:hAnsi="Times New Roman" w:cs="Times New Roman"/>
                <w:color w:val="808080"/>
                <w:sz w:val="27"/>
                <w:szCs w:val="27"/>
              </w:rPr>
              <w:br/>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lastRenderedPageBreak/>
              <w:t>Tier 3 – Development </w:t>
            </w:r>
            <w:r w:rsidRPr="008C66E9">
              <w:rPr>
                <w:rFonts w:ascii="Times New Roman" w:eastAsia="Times New Roman" w:hAnsi="Times New Roman" w:cs="Times New Roman"/>
                <w:color w:val="808080"/>
                <w:sz w:val="27"/>
                <w:szCs w:val="27"/>
              </w:rPr>
              <w:br/>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lastRenderedPageBreak/>
              <w:t>Clear and concise knowledge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Provide clear and concise information. Avoid using too many words.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0"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i/>
                <w:iCs/>
                <w:color w:val="808080"/>
                <w:sz w:val="27"/>
                <w:szCs w:val="27"/>
              </w:rPr>
              <w:t>Vague:</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i/>
                <w:iCs/>
                <w:color w:val="808080"/>
                <w:sz w:val="27"/>
                <w:szCs w:val="27"/>
              </w:rPr>
              <w:t>We made a decision to bring about a cancellation of the customer’s account.</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i/>
                <w:iCs/>
                <w:color w:val="808080"/>
                <w:sz w:val="27"/>
                <w:szCs w:val="27"/>
              </w:rPr>
              <w:t>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i/>
                <w:iCs/>
                <w:color w:val="808080"/>
                <w:sz w:val="27"/>
                <w:szCs w:val="27"/>
              </w:rPr>
              <w:t>Clear and concise:</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i/>
                <w:iCs/>
                <w:color w:val="808080"/>
                <w:sz w:val="27"/>
                <w:szCs w:val="27"/>
              </w:rPr>
              <w:t>We decided to cancel the customer’s account.</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Acronyms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When using acronyms, first spell out/define the term, followed by the acronym in parentheses.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i/>
                <w:iCs/>
                <w:color w:val="808080"/>
                <w:sz w:val="27"/>
                <w:szCs w:val="27"/>
              </w:rPr>
              <w:t>During the goal setting process, experts recommend that they should be </w:t>
            </w:r>
            <w:r w:rsidRPr="008C66E9">
              <w:rPr>
                <w:rFonts w:ascii="Times New Roman" w:eastAsia="Times New Roman" w:hAnsi="Times New Roman" w:cs="Times New Roman"/>
                <w:b/>
                <w:bCs/>
                <w:i/>
                <w:iCs/>
                <w:color w:val="808080"/>
                <w:sz w:val="27"/>
                <w:szCs w:val="27"/>
              </w:rPr>
              <w:t>specific</w:t>
            </w:r>
            <w:r w:rsidRPr="008C66E9">
              <w:rPr>
                <w:rFonts w:ascii="Times New Roman" w:eastAsia="Times New Roman" w:hAnsi="Times New Roman" w:cs="Times New Roman"/>
                <w:i/>
                <w:iCs/>
                <w:color w:val="808080"/>
                <w:sz w:val="27"/>
                <w:szCs w:val="27"/>
              </w:rPr>
              <w:t>, </w:t>
            </w:r>
            <w:proofErr w:type="spellStart"/>
            <w:r w:rsidRPr="008C66E9">
              <w:rPr>
                <w:rFonts w:ascii="Times New Roman" w:eastAsia="Times New Roman" w:hAnsi="Times New Roman" w:cs="Times New Roman"/>
                <w:b/>
                <w:bCs/>
                <w:i/>
                <w:iCs/>
                <w:color w:val="808080"/>
                <w:sz w:val="27"/>
                <w:szCs w:val="27"/>
              </w:rPr>
              <w:t>measurable</w:t>
            </w:r>
            <w:proofErr w:type="gramStart"/>
            <w:r w:rsidRPr="008C66E9">
              <w:rPr>
                <w:rFonts w:ascii="Times New Roman" w:eastAsia="Times New Roman" w:hAnsi="Times New Roman" w:cs="Times New Roman"/>
                <w:i/>
                <w:iCs/>
                <w:color w:val="808080"/>
                <w:sz w:val="27"/>
                <w:szCs w:val="27"/>
              </w:rPr>
              <w:t>,</w:t>
            </w:r>
            <w:r w:rsidRPr="008C66E9">
              <w:rPr>
                <w:rFonts w:ascii="Times New Roman" w:eastAsia="Times New Roman" w:hAnsi="Times New Roman" w:cs="Times New Roman"/>
                <w:b/>
                <w:bCs/>
                <w:i/>
                <w:iCs/>
                <w:color w:val="808080"/>
                <w:sz w:val="27"/>
                <w:szCs w:val="27"/>
              </w:rPr>
              <w:t>attainable</w:t>
            </w:r>
            <w:proofErr w:type="spellEnd"/>
            <w:proofErr w:type="gramEnd"/>
            <w:r w:rsidRPr="008C66E9">
              <w:rPr>
                <w:rFonts w:ascii="Times New Roman" w:eastAsia="Times New Roman" w:hAnsi="Times New Roman" w:cs="Times New Roman"/>
                <w:i/>
                <w:iCs/>
                <w:color w:val="808080"/>
                <w:sz w:val="27"/>
                <w:szCs w:val="27"/>
              </w:rPr>
              <w:t>, </w:t>
            </w:r>
            <w:r w:rsidRPr="008C66E9">
              <w:rPr>
                <w:rFonts w:ascii="Times New Roman" w:eastAsia="Times New Roman" w:hAnsi="Times New Roman" w:cs="Times New Roman"/>
                <w:b/>
                <w:bCs/>
                <w:i/>
                <w:iCs/>
                <w:color w:val="808080"/>
                <w:sz w:val="27"/>
                <w:szCs w:val="27"/>
              </w:rPr>
              <w:t>realistic</w:t>
            </w:r>
            <w:r w:rsidRPr="008C66E9">
              <w:rPr>
                <w:rFonts w:ascii="Times New Roman" w:eastAsia="Times New Roman" w:hAnsi="Times New Roman" w:cs="Times New Roman"/>
                <w:i/>
                <w:iCs/>
                <w:color w:val="808080"/>
                <w:sz w:val="27"/>
                <w:szCs w:val="27"/>
              </w:rPr>
              <w:t>, and </w:t>
            </w:r>
            <w:r w:rsidRPr="008C66E9">
              <w:rPr>
                <w:rFonts w:ascii="Times New Roman" w:eastAsia="Times New Roman" w:hAnsi="Times New Roman" w:cs="Times New Roman"/>
                <w:b/>
                <w:bCs/>
                <w:i/>
                <w:iCs/>
                <w:color w:val="808080"/>
                <w:sz w:val="27"/>
                <w:szCs w:val="27"/>
              </w:rPr>
              <w:t>timely</w:t>
            </w:r>
            <w:r w:rsidRPr="008C66E9">
              <w:rPr>
                <w:rFonts w:ascii="Times New Roman" w:eastAsia="Times New Roman" w:hAnsi="Times New Roman" w:cs="Times New Roman"/>
                <w:i/>
                <w:iCs/>
                <w:color w:val="808080"/>
                <w:sz w:val="27"/>
                <w:szCs w:val="27"/>
              </w:rPr>
              <w:t> </w:t>
            </w:r>
            <w:r w:rsidRPr="008C66E9">
              <w:rPr>
                <w:rFonts w:ascii="Times New Roman" w:eastAsia="Times New Roman" w:hAnsi="Times New Roman" w:cs="Times New Roman"/>
                <w:b/>
                <w:bCs/>
                <w:i/>
                <w:iCs/>
                <w:color w:val="808080"/>
                <w:sz w:val="27"/>
                <w:szCs w:val="27"/>
              </w:rPr>
              <w:t>(SMART)</w:t>
            </w:r>
            <w:r w:rsidRPr="008C66E9">
              <w:rPr>
                <w:rFonts w:ascii="Times New Roman" w:eastAsia="Times New Roman" w:hAnsi="Times New Roman" w:cs="Times New Roman"/>
                <w:i/>
                <w:iCs/>
                <w:color w:val="808080"/>
                <w:sz w:val="27"/>
                <w:szCs w:val="27"/>
              </w:rPr>
              <w:t>.</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Troubleshooting and Resolution Steps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Provide all troubleshooting and resolution steps using a numbered list in chronological order.</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0"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 </w:t>
            </w:r>
          </w:p>
          <w:p w:rsidR="008C66E9" w:rsidRPr="008C66E9" w:rsidRDefault="008C66E9" w:rsidP="008C66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Open alert maintenance</w:t>
            </w:r>
          </w:p>
          <w:p w:rsidR="008C66E9" w:rsidRPr="008C66E9" w:rsidRDefault="008C66E9" w:rsidP="008C66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Go to order processing</w:t>
            </w:r>
          </w:p>
          <w:p w:rsidR="008C66E9" w:rsidRPr="008C66E9" w:rsidRDefault="008C66E9" w:rsidP="008C66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Go to RMA entry</w:t>
            </w:r>
          </w:p>
          <w:p w:rsidR="008C66E9" w:rsidRPr="008C66E9" w:rsidRDefault="008C66E9" w:rsidP="008C66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Go to the events tab</w:t>
            </w:r>
          </w:p>
          <w:p w:rsidR="008C66E9" w:rsidRPr="008C66E9" w:rsidRDefault="008C66E9" w:rsidP="008C66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Confirm the following information:</w:t>
            </w:r>
          </w:p>
          <w:p w:rsidR="008C66E9" w:rsidRPr="008C66E9" w:rsidRDefault="008C66E9" w:rsidP="008C66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 New order equals yes</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Step/Action formatting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Use commands at the beginning of every sentence.</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 Popular commands include:</w:t>
            </w:r>
          </w:p>
          <w:p w:rsidR="008C66E9" w:rsidRPr="008C66E9" w:rsidRDefault="008C66E9" w:rsidP="008C6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Login</w:t>
            </w:r>
          </w:p>
          <w:p w:rsidR="008C66E9" w:rsidRPr="008C66E9" w:rsidRDefault="008C66E9" w:rsidP="008C6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lastRenderedPageBreak/>
              <w:t>Click</w:t>
            </w:r>
          </w:p>
          <w:p w:rsidR="008C66E9" w:rsidRPr="008C66E9" w:rsidRDefault="008C66E9" w:rsidP="008C6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Double-click</w:t>
            </w:r>
          </w:p>
          <w:p w:rsidR="008C66E9" w:rsidRPr="008C66E9" w:rsidRDefault="008C66E9" w:rsidP="008C6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Right-click</w:t>
            </w:r>
          </w:p>
          <w:p w:rsidR="008C66E9" w:rsidRPr="008C66E9" w:rsidRDefault="008C66E9" w:rsidP="008C6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Key</w:t>
            </w:r>
          </w:p>
          <w:p w:rsidR="008C66E9" w:rsidRPr="008C66E9" w:rsidRDefault="008C66E9" w:rsidP="008C6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Review</w:t>
            </w:r>
          </w:p>
          <w:p w:rsidR="008C66E9" w:rsidRPr="008C66E9" w:rsidRDefault="008C66E9" w:rsidP="008C6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Confirm</w:t>
            </w:r>
          </w:p>
          <w:p w:rsidR="008C66E9" w:rsidRPr="008C66E9" w:rsidRDefault="008C66E9" w:rsidP="008C66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Select</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b/>
                <w:bCs/>
                <w:color w:val="808080"/>
                <w:sz w:val="27"/>
                <w:szCs w:val="27"/>
              </w:rPr>
              <w:t>Note</w:t>
            </w:r>
            <w:r w:rsidRPr="008C66E9">
              <w:rPr>
                <w:rFonts w:ascii="Times New Roman" w:eastAsia="Times New Roman" w:hAnsi="Times New Roman" w:cs="Times New Roman"/>
                <w:color w:val="808080"/>
                <w:sz w:val="27"/>
                <w:szCs w:val="27"/>
              </w:rPr>
              <w:t>: </w:t>
            </w:r>
            <w:r w:rsidRPr="008C66E9">
              <w:rPr>
                <w:rFonts w:ascii="Times New Roman" w:eastAsia="Times New Roman" w:hAnsi="Times New Roman" w:cs="Times New Roman"/>
                <w:i/>
                <w:iCs/>
                <w:color w:val="808080"/>
                <w:sz w:val="27"/>
                <w:szCs w:val="27"/>
              </w:rPr>
              <w:t>The verb “select” is used when choosing from a drop-down menu as opposed to clicking on buttons.</w:t>
            </w:r>
          </w:p>
          <w:p w:rsidR="008C66E9" w:rsidRPr="008C66E9" w:rsidRDefault="008C66E9" w:rsidP="008C66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Locate</w:t>
            </w:r>
          </w:p>
          <w:p w:rsidR="008C66E9" w:rsidRPr="008C66E9" w:rsidRDefault="008C66E9" w:rsidP="008C66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Access</w:t>
            </w:r>
          </w:p>
          <w:p w:rsidR="008C66E9" w:rsidRPr="008C66E9" w:rsidRDefault="008C66E9" w:rsidP="008C66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Use</w:t>
            </w:r>
          </w:p>
          <w:p w:rsidR="008C66E9" w:rsidRPr="008C66E9" w:rsidRDefault="008C66E9" w:rsidP="008C66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Mouse over</w:t>
            </w:r>
          </w:p>
          <w:p w:rsidR="008C66E9" w:rsidRPr="008C66E9" w:rsidRDefault="008C66E9" w:rsidP="008C66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lastRenderedPageBreak/>
              <w:t>Confirm your username.</w:t>
            </w:r>
          </w:p>
          <w:p w:rsidR="008C66E9" w:rsidRPr="008C66E9" w:rsidRDefault="008C66E9" w:rsidP="008C66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Key your password.</w:t>
            </w:r>
          </w:p>
          <w:p w:rsidR="008C66E9" w:rsidRPr="008C66E9" w:rsidRDefault="008C66E9" w:rsidP="008C66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Click </w:t>
            </w:r>
            <w:r w:rsidRPr="008C66E9">
              <w:rPr>
                <w:rFonts w:ascii="Times New Roman" w:eastAsia="Times New Roman" w:hAnsi="Times New Roman" w:cs="Times New Roman"/>
                <w:b/>
                <w:bCs/>
                <w:sz w:val="27"/>
                <w:szCs w:val="27"/>
              </w:rPr>
              <w:t>Login</w:t>
            </w:r>
            <w:r w:rsidRPr="008C66E9">
              <w:rPr>
                <w:rFonts w:ascii="Times New Roman" w:eastAsia="Times New Roman" w:hAnsi="Times New Roman" w:cs="Times New Roman"/>
                <w:sz w:val="27"/>
                <w:szCs w:val="27"/>
              </w:rPr>
              <w:t>.</w:t>
            </w:r>
          </w:p>
          <w:p w:rsidR="008C66E9" w:rsidRPr="008C66E9" w:rsidRDefault="008C66E9" w:rsidP="008C66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Click </w:t>
            </w:r>
            <w:r w:rsidRPr="008C66E9">
              <w:rPr>
                <w:rFonts w:ascii="Times New Roman" w:eastAsia="Times New Roman" w:hAnsi="Times New Roman" w:cs="Times New Roman"/>
                <w:b/>
                <w:bCs/>
                <w:sz w:val="27"/>
                <w:szCs w:val="27"/>
              </w:rPr>
              <w:t>Next</w:t>
            </w:r>
            <w:r w:rsidRPr="008C66E9">
              <w:rPr>
                <w:rFonts w:ascii="Times New Roman" w:eastAsia="Times New Roman" w:hAnsi="Times New Roman" w:cs="Times New Roman"/>
                <w:sz w:val="27"/>
                <w:szCs w:val="27"/>
              </w:rPr>
              <w:t> button</w:t>
            </w:r>
          </w:p>
          <w:p w:rsidR="008C66E9" w:rsidRPr="008C66E9" w:rsidRDefault="008C66E9" w:rsidP="008C66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Click the </w:t>
            </w:r>
            <w:r w:rsidRPr="008C66E9">
              <w:rPr>
                <w:rFonts w:ascii="Times New Roman" w:eastAsia="Times New Roman" w:hAnsi="Times New Roman" w:cs="Times New Roman"/>
                <w:b/>
                <w:bCs/>
                <w:sz w:val="27"/>
                <w:szCs w:val="27"/>
                <w:u w:val="single"/>
              </w:rPr>
              <w:t>Our Company</w:t>
            </w:r>
            <w:r w:rsidRPr="008C66E9">
              <w:rPr>
                <w:rFonts w:ascii="Times New Roman" w:eastAsia="Times New Roman" w:hAnsi="Times New Roman" w:cs="Times New Roman"/>
                <w:sz w:val="27"/>
                <w:szCs w:val="27"/>
              </w:rPr>
              <w:t> hyperlink.</w:t>
            </w:r>
          </w:p>
          <w:p w:rsidR="008C66E9" w:rsidRPr="008C66E9" w:rsidRDefault="008C66E9" w:rsidP="008C66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Mouse over the </w:t>
            </w:r>
            <w:proofErr w:type="spellStart"/>
            <w:r w:rsidRPr="008C66E9">
              <w:rPr>
                <w:rFonts w:ascii="Times New Roman" w:eastAsia="Times New Roman" w:hAnsi="Times New Roman" w:cs="Times New Roman"/>
                <w:b/>
                <w:bCs/>
                <w:sz w:val="27"/>
                <w:szCs w:val="27"/>
              </w:rPr>
              <w:t>Svcs</w:t>
            </w:r>
            <w:proofErr w:type="spellEnd"/>
            <w:r w:rsidRPr="008C66E9">
              <w:rPr>
                <w:rFonts w:ascii="Times New Roman" w:eastAsia="Times New Roman" w:hAnsi="Times New Roman" w:cs="Times New Roman"/>
                <w:sz w:val="27"/>
                <w:szCs w:val="27"/>
              </w:rPr>
              <w:t> field.</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0"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lastRenderedPageBreak/>
              <w:t>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If/Then Scenarios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Use if/then scenarios force the end-user to make a decision.  If/then scenarios are made up of two parts:</w:t>
            </w:r>
          </w:p>
          <w:p w:rsidR="008C66E9" w:rsidRPr="008C66E9" w:rsidRDefault="008C66E9" w:rsidP="008C66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Condition</w:t>
            </w:r>
          </w:p>
          <w:p w:rsidR="008C66E9" w:rsidRPr="008C66E9" w:rsidRDefault="008C66E9" w:rsidP="008C66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Conclusion</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i/>
                <w:iCs/>
                <w:color w:val="808080"/>
                <w:sz w:val="27"/>
                <w:szCs w:val="27"/>
              </w:rPr>
              <w:t>Is it raining outside?</w:t>
            </w:r>
          </w:p>
          <w:p w:rsidR="008C66E9" w:rsidRPr="008C66E9" w:rsidRDefault="008C66E9" w:rsidP="008C66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If </w:t>
            </w:r>
            <w:r w:rsidRPr="008C66E9">
              <w:rPr>
                <w:rFonts w:ascii="Times New Roman" w:eastAsia="Times New Roman" w:hAnsi="Times New Roman" w:cs="Times New Roman"/>
                <w:b/>
                <w:bCs/>
                <w:i/>
                <w:iCs/>
                <w:sz w:val="27"/>
                <w:szCs w:val="27"/>
              </w:rPr>
              <w:t>yes</w:t>
            </w:r>
            <w:r w:rsidRPr="008C66E9">
              <w:rPr>
                <w:rFonts w:ascii="Times New Roman" w:eastAsia="Times New Roman" w:hAnsi="Times New Roman" w:cs="Times New Roman"/>
                <w:i/>
                <w:iCs/>
                <w:sz w:val="27"/>
                <w:szCs w:val="27"/>
              </w:rPr>
              <w:t>, bring an umbrella.</w:t>
            </w:r>
          </w:p>
          <w:p w:rsidR="008C66E9" w:rsidRPr="008C66E9" w:rsidRDefault="008C66E9" w:rsidP="008C66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i/>
                <w:iCs/>
                <w:sz w:val="27"/>
                <w:szCs w:val="27"/>
              </w:rPr>
              <w:t>If </w:t>
            </w:r>
            <w:r w:rsidRPr="008C66E9">
              <w:rPr>
                <w:rFonts w:ascii="Times New Roman" w:eastAsia="Times New Roman" w:hAnsi="Times New Roman" w:cs="Times New Roman"/>
                <w:b/>
                <w:bCs/>
                <w:i/>
                <w:iCs/>
                <w:sz w:val="27"/>
                <w:szCs w:val="27"/>
              </w:rPr>
              <w:t>no</w:t>
            </w:r>
            <w:r w:rsidRPr="008C66E9">
              <w:rPr>
                <w:rFonts w:ascii="Times New Roman" w:eastAsia="Times New Roman" w:hAnsi="Times New Roman" w:cs="Times New Roman"/>
                <w:i/>
                <w:iCs/>
                <w:sz w:val="27"/>
                <w:szCs w:val="27"/>
              </w:rPr>
              <w:t>, go wash the car.</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0"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All keyed information (when a user is told to key-in information on a screen)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0"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The info to be keyed in is bold; follow interface (write as displayed on screen).</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b/>
                <w:bCs/>
                <w:color w:val="808080"/>
                <w:sz w:val="27"/>
                <w:szCs w:val="27"/>
              </w:rPr>
              <w:t>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b/>
                <w:bCs/>
                <w:color w:val="808080"/>
                <w:sz w:val="27"/>
                <w:szCs w:val="27"/>
              </w:rPr>
              <w:t>Note: </w:t>
            </w:r>
            <w:r w:rsidRPr="008C66E9">
              <w:rPr>
                <w:rFonts w:ascii="Times New Roman" w:eastAsia="Times New Roman" w:hAnsi="Times New Roman" w:cs="Times New Roman"/>
                <w:color w:val="808080"/>
                <w:sz w:val="27"/>
                <w:szCs w:val="27"/>
              </w:rPr>
              <w:t>User input may be case sensitive.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Key </w:t>
            </w:r>
            <w:r w:rsidRPr="008C66E9">
              <w:rPr>
                <w:rFonts w:ascii="Times New Roman" w:eastAsia="Times New Roman" w:hAnsi="Times New Roman" w:cs="Times New Roman"/>
                <w:b/>
                <w:bCs/>
                <w:color w:val="808080"/>
                <w:sz w:val="27"/>
                <w:szCs w:val="27"/>
              </w:rPr>
              <w:t>S8</w:t>
            </w:r>
            <w:r w:rsidRPr="008C66E9">
              <w:rPr>
                <w:rFonts w:ascii="Times New Roman" w:eastAsia="Times New Roman" w:hAnsi="Times New Roman" w:cs="Times New Roman"/>
                <w:color w:val="808080"/>
                <w:sz w:val="27"/>
                <w:szCs w:val="27"/>
              </w:rPr>
              <w:t>.</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Name of actions to be followed by user</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0"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 xml:space="preserve">Any actions to be followed as the user is bold; follow interface </w:t>
            </w:r>
            <w:r w:rsidRPr="008C66E9">
              <w:rPr>
                <w:rFonts w:ascii="Times New Roman" w:eastAsia="Times New Roman" w:hAnsi="Times New Roman" w:cs="Times New Roman"/>
                <w:sz w:val="27"/>
                <w:szCs w:val="27"/>
              </w:rPr>
              <w:lastRenderedPageBreak/>
              <w:t>(write as displayed on screen).</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lastRenderedPageBreak/>
              <w:t>Click </w:t>
            </w:r>
            <w:r w:rsidRPr="008C66E9">
              <w:rPr>
                <w:rFonts w:ascii="Times New Roman" w:eastAsia="Times New Roman" w:hAnsi="Times New Roman" w:cs="Times New Roman"/>
                <w:b/>
                <w:bCs/>
                <w:sz w:val="27"/>
                <w:szCs w:val="27"/>
              </w:rPr>
              <w:t>Edit</w:t>
            </w:r>
            <w:r w:rsidRPr="008C66E9">
              <w:rPr>
                <w:rFonts w:ascii="Times New Roman" w:eastAsia="Times New Roman" w:hAnsi="Times New Roman" w:cs="Times New Roman"/>
                <w:sz w:val="27"/>
                <w:szCs w:val="27"/>
              </w:rPr>
              <w:t>, select </w:t>
            </w:r>
            <w:r w:rsidRPr="008C66E9">
              <w:rPr>
                <w:rFonts w:ascii="Times New Roman" w:eastAsia="Times New Roman" w:hAnsi="Times New Roman" w:cs="Times New Roman"/>
                <w:b/>
                <w:bCs/>
                <w:sz w:val="27"/>
                <w:szCs w:val="27"/>
              </w:rPr>
              <w:t>Copy </w:t>
            </w:r>
            <w:r w:rsidRPr="008C66E9">
              <w:rPr>
                <w:rFonts w:ascii="Times New Roman" w:eastAsia="Times New Roman" w:hAnsi="Times New Roman" w:cs="Times New Roman"/>
                <w:sz w:val="27"/>
                <w:szCs w:val="27"/>
              </w:rPr>
              <w:t>and then</w:t>
            </w:r>
            <w:r w:rsidRPr="008C66E9">
              <w:rPr>
                <w:rFonts w:ascii="Times New Roman" w:eastAsia="Times New Roman" w:hAnsi="Times New Roman" w:cs="Times New Roman"/>
                <w:b/>
                <w:bCs/>
                <w:sz w:val="27"/>
                <w:szCs w:val="27"/>
              </w:rPr>
              <w:t> Paste.</w:t>
            </w:r>
          </w:p>
          <w:p w:rsidR="008C66E9" w:rsidRPr="008C66E9" w:rsidRDefault="008C66E9" w:rsidP="008C66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Select </w:t>
            </w:r>
            <w:r w:rsidRPr="008C66E9">
              <w:rPr>
                <w:rFonts w:ascii="Times New Roman" w:eastAsia="Times New Roman" w:hAnsi="Times New Roman" w:cs="Times New Roman"/>
                <w:b/>
                <w:bCs/>
                <w:sz w:val="27"/>
                <w:szCs w:val="27"/>
              </w:rPr>
              <w:t>Track Changes</w:t>
            </w:r>
            <w:r w:rsidRPr="008C66E9">
              <w:rPr>
                <w:rFonts w:ascii="Times New Roman" w:eastAsia="Times New Roman" w:hAnsi="Times New Roman" w:cs="Times New Roman"/>
                <w:sz w:val="27"/>
                <w:szCs w:val="27"/>
              </w:rPr>
              <w:t xml:space="preserve"> from the </w:t>
            </w:r>
            <w:r w:rsidRPr="008C66E9">
              <w:rPr>
                <w:rFonts w:ascii="Times New Roman" w:eastAsia="Times New Roman" w:hAnsi="Times New Roman" w:cs="Times New Roman"/>
                <w:sz w:val="27"/>
                <w:szCs w:val="27"/>
              </w:rPr>
              <w:lastRenderedPageBreak/>
              <w:t>Tools menu.</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4"/>
                <w:szCs w:val="24"/>
              </w:rPr>
              <w:t>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OR</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4"/>
                <w:szCs w:val="24"/>
              </w:rPr>
              <w:t> </w:t>
            </w:r>
          </w:p>
          <w:p w:rsidR="008C66E9" w:rsidRPr="008C66E9" w:rsidRDefault="008C66E9" w:rsidP="008C66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Click </w:t>
            </w:r>
            <w:r w:rsidRPr="008C66E9">
              <w:rPr>
                <w:rFonts w:ascii="Times New Roman" w:eastAsia="Times New Roman" w:hAnsi="Times New Roman" w:cs="Times New Roman"/>
                <w:b/>
                <w:bCs/>
                <w:sz w:val="27"/>
                <w:szCs w:val="27"/>
              </w:rPr>
              <w:t>Tools</w:t>
            </w:r>
            <w:r w:rsidRPr="008C66E9">
              <w:rPr>
                <w:rFonts w:ascii="Times New Roman" w:eastAsia="Times New Roman" w:hAnsi="Times New Roman" w:cs="Times New Roman"/>
                <w:sz w:val="27"/>
                <w:szCs w:val="27"/>
              </w:rPr>
              <w:t>, select </w:t>
            </w:r>
            <w:r w:rsidRPr="008C66E9">
              <w:rPr>
                <w:rFonts w:ascii="Times New Roman" w:eastAsia="Times New Roman" w:hAnsi="Times New Roman" w:cs="Times New Roman"/>
                <w:b/>
                <w:bCs/>
                <w:sz w:val="27"/>
                <w:szCs w:val="27"/>
              </w:rPr>
              <w:t>Track Changes</w:t>
            </w:r>
            <w:r w:rsidRPr="008C66E9">
              <w:rPr>
                <w:rFonts w:ascii="Times New Roman" w:eastAsia="Times New Roman" w:hAnsi="Times New Roman" w:cs="Times New Roman"/>
                <w:sz w:val="27"/>
                <w:szCs w:val="27"/>
              </w:rPr>
              <w:t>.</w:t>
            </w:r>
          </w:p>
          <w:p w:rsidR="008C66E9" w:rsidRPr="008C66E9" w:rsidRDefault="008C66E9" w:rsidP="008C66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66E9">
              <w:rPr>
                <w:rFonts w:ascii="Times New Roman" w:eastAsia="Times New Roman" w:hAnsi="Times New Roman" w:cs="Times New Roman"/>
                <w:sz w:val="27"/>
                <w:szCs w:val="27"/>
              </w:rPr>
              <w:t>Select </w:t>
            </w:r>
            <w:r w:rsidRPr="008C66E9">
              <w:rPr>
                <w:rFonts w:ascii="Times New Roman" w:eastAsia="Times New Roman" w:hAnsi="Times New Roman" w:cs="Times New Roman"/>
                <w:b/>
                <w:bCs/>
                <w:sz w:val="27"/>
                <w:szCs w:val="27"/>
              </w:rPr>
              <w:t>Track Changes</w:t>
            </w:r>
            <w:r w:rsidRPr="008C66E9">
              <w:rPr>
                <w:rFonts w:ascii="Times New Roman" w:eastAsia="Times New Roman" w:hAnsi="Times New Roman" w:cs="Times New Roman"/>
                <w:sz w:val="27"/>
                <w:szCs w:val="27"/>
              </w:rPr>
              <w:t> from the Tools menu.</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lastRenderedPageBreak/>
              <w:t>Italics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Use italic formatting when referring to the title of another knowledge article.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Refer to the </w:t>
            </w:r>
            <w:r w:rsidRPr="008C66E9">
              <w:rPr>
                <w:rFonts w:ascii="Times New Roman" w:eastAsia="Times New Roman" w:hAnsi="Times New Roman" w:cs="Times New Roman"/>
                <w:i/>
                <w:iCs/>
                <w:color w:val="808080"/>
                <w:sz w:val="27"/>
                <w:szCs w:val="27"/>
              </w:rPr>
              <w:t>2016 P21 Release Notes</w:t>
            </w:r>
            <w:r w:rsidRPr="008C66E9">
              <w:rPr>
                <w:rFonts w:ascii="Times New Roman" w:eastAsia="Times New Roman" w:hAnsi="Times New Roman" w:cs="Times New Roman"/>
                <w:color w:val="808080"/>
                <w:sz w:val="27"/>
                <w:szCs w:val="27"/>
              </w:rPr>
              <w:t> for the latest system enhancements.</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Names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Names of keys, screens, fields, codes, tabs, boxes, menus, forms, icons etc., are capitalized.</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 </w:t>
            </w:r>
          </w:p>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Follow interface (write as displayed on screen).</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The </w:t>
            </w:r>
            <w:r w:rsidRPr="008C66E9">
              <w:rPr>
                <w:rFonts w:ascii="Times New Roman" w:eastAsia="Times New Roman" w:hAnsi="Times New Roman" w:cs="Times New Roman"/>
                <w:b/>
                <w:bCs/>
                <w:color w:val="808080"/>
                <w:sz w:val="27"/>
                <w:szCs w:val="27"/>
              </w:rPr>
              <w:t>Maintenance Expiration</w:t>
            </w:r>
            <w:r w:rsidRPr="008C66E9">
              <w:rPr>
                <w:rFonts w:ascii="Times New Roman" w:eastAsia="Times New Roman" w:hAnsi="Times New Roman" w:cs="Times New Roman"/>
                <w:color w:val="808080"/>
                <w:sz w:val="27"/>
                <w:szCs w:val="27"/>
              </w:rPr>
              <w:t> tab is used to confirm if the customer’s support contract has expired.</w:t>
            </w:r>
          </w:p>
        </w:tc>
      </w:tr>
      <w:tr w:rsidR="008C66E9" w:rsidRPr="008C66E9" w:rsidTr="008C66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System or Error Messages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Follow interface (write as displayed on screen).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66E9" w:rsidRPr="008C66E9" w:rsidRDefault="008C66E9" w:rsidP="008C66E9">
            <w:pPr>
              <w:spacing w:after="135" w:line="240" w:lineRule="auto"/>
              <w:rPr>
                <w:rFonts w:ascii="Times New Roman" w:eastAsia="Times New Roman" w:hAnsi="Times New Roman" w:cs="Times New Roman"/>
                <w:color w:val="808080"/>
                <w:sz w:val="24"/>
                <w:szCs w:val="24"/>
              </w:rPr>
            </w:pPr>
            <w:r w:rsidRPr="008C66E9">
              <w:rPr>
                <w:rFonts w:ascii="Times New Roman" w:eastAsia="Times New Roman" w:hAnsi="Times New Roman" w:cs="Times New Roman"/>
                <w:color w:val="808080"/>
                <w:sz w:val="27"/>
                <w:szCs w:val="27"/>
              </w:rPr>
              <w:t xml:space="preserve">The following system message </w:t>
            </w:r>
            <w:proofErr w:type="spellStart"/>
            <w:r w:rsidRPr="008C66E9">
              <w:rPr>
                <w:rFonts w:ascii="Times New Roman" w:eastAsia="Times New Roman" w:hAnsi="Times New Roman" w:cs="Times New Roman"/>
                <w:color w:val="808080"/>
                <w:sz w:val="27"/>
                <w:szCs w:val="27"/>
              </w:rPr>
              <w:t>displays</w:t>
            </w:r>
            <w:proofErr w:type="gramStart"/>
            <w:r w:rsidRPr="008C66E9">
              <w:rPr>
                <w:rFonts w:ascii="Times New Roman" w:eastAsia="Times New Roman" w:hAnsi="Times New Roman" w:cs="Times New Roman"/>
                <w:color w:val="808080"/>
                <w:sz w:val="27"/>
                <w:szCs w:val="27"/>
              </w:rPr>
              <w:t>:Setup</w:t>
            </w:r>
            <w:proofErr w:type="spellEnd"/>
            <w:proofErr w:type="gramEnd"/>
            <w:r w:rsidRPr="008C66E9">
              <w:rPr>
                <w:rFonts w:ascii="Times New Roman" w:eastAsia="Times New Roman" w:hAnsi="Times New Roman" w:cs="Times New Roman"/>
                <w:color w:val="808080"/>
                <w:sz w:val="27"/>
                <w:szCs w:val="27"/>
              </w:rPr>
              <w:t xml:space="preserve"> completed successfully.</w:t>
            </w:r>
          </w:p>
        </w:tc>
      </w:tr>
    </w:tbl>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color w:val="808080"/>
          <w:sz w:val="20"/>
          <w:szCs w:val="20"/>
        </w:rPr>
        <w:t> </w:t>
      </w:r>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color w:val="808080"/>
          <w:sz w:val="20"/>
          <w:szCs w:val="20"/>
        </w:rPr>
        <w:t> </w:t>
      </w:r>
    </w:p>
    <w:p w:rsidR="008C66E9" w:rsidRPr="008C66E9" w:rsidRDefault="008C66E9" w:rsidP="008C66E9">
      <w:pPr>
        <w:shd w:val="clear" w:color="auto" w:fill="FFFFFF"/>
        <w:spacing w:after="135" w:line="240" w:lineRule="auto"/>
        <w:rPr>
          <w:rFonts w:ascii="Arial" w:eastAsia="Times New Roman" w:hAnsi="Arial" w:cs="Arial"/>
          <w:color w:val="808080"/>
          <w:sz w:val="20"/>
          <w:szCs w:val="20"/>
        </w:rPr>
      </w:pPr>
      <w:r w:rsidRPr="008C66E9">
        <w:rPr>
          <w:rFonts w:ascii="Arial" w:eastAsia="Times New Roman" w:hAnsi="Arial" w:cs="Arial"/>
          <w:color w:val="808080"/>
          <w:sz w:val="20"/>
          <w:szCs w:val="20"/>
        </w:rPr>
        <w:t> </w:t>
      </w:r>
    </w:p>
    <w:p w:rsidR="00936577" w:rsidRDefault="00936577"/>
    <w:sectPr w:rsidR="0093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552"/>
    <w:multiLevelType w:val="multilevel"/>
    <w:tmpl w:val="2B3C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43C67"/>
    <w:multiLevelType w:val="multilevel"/>
    <w:tmpl w:val="EE62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658D3"/>
    <w:multiLevelType w:val="multilevel"/>
    <w:tmpl w:val="A9A6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01C35"/>
    <w:multiLevelType w:val="multilevel"/>
    <w:tmpl w:val="B47E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6E3358"/>
    <w:multiLevelType w:val="multilevel"/>
    <w:tmpl w:val="CE52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DC2C32"/>
    <w:multiLevelType w:val="multilevel"/>
    <w:tmpl w:val="662A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83FC1"/>
    <w:multiLevelType w:val="multilevel"/>
    <w:tmpl w:val="045C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F4DFF"/>
    <w:multiLevelType w:val="multilevel"/>
    <w:tmpl w:val="C52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90EDD"/>
    <w:multiLevelType w:val="multilevel"/>
    <w:tmpl w:val="EF32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047BF7"/>
    <w:multiLevelType w:val="multilevel"/>
    <w:tmpl w:val="FC08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4"/>
  </w:num>
  <w:num w:numId="5">
    <w:abstractNumId w:val="0"/>
  </w:num>
  <w:num w:numId="6">
    <w:abstractNumId w:val="5"/>
  </w:num>
  <w:num w:numId="7">
    <w:abstractNumId w:val="7"/>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E9"/>
    <w:rsid w:val="008C66E9"/>
    <w:rsid w:val="0093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66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6E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C66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6E9"/>
    <w:rPr>
      <w:b/>
      <w:bCs/>
    </w:rPr>
  </w:style>
  <w:style w:type="character" w:styleId="Hyperlink">
    <w:name w:val="Hyperlink"/>
    <w:basedOn w:val="DefaultParagraphFont"/>
    <w:uiPriority w:val="99"/>
    <w:semiHidden/>
    <w:unhideWhenUsed/>
    <w:rsid w:val="008C66E9"/>
    <w:rPr>
      <w:color w:val="0000FF"/>
      <w:u w:val="single"/>
    </w:rPr>
  </w:style>
  <w:style w:type="character" w:styleId="Emphasis">
    <w:name w:val="Emphasis"/>
    <w:basedOn w:val="DefaultParagraphFont"/>
    <w:uiPriority w:val="20"/>
    <w:qFormat/>
    <w:rsid w:val="008C66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66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6E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C66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6E9"/>
    <w:rPr>
      <w:b/>
      <w:bCs/>
    </w:rPr>
  </w:style>
  <w:style w:type="character" w:styleId="Hyperlink">
    <w:name w:val="Hyperlink"/>
    <w:basedOn w:val="DefaultParagraphFont"/>
    <w:uiPriority w:val="99"/>
    <w:semiHidden/>
    <w:unhideWhenUsed/>
    <w:rsid w:val="008C66E9"/>
    <w:rPr>
      <w:color w:val="0000FF"/>
      <w:u w:val="single"/>
    </w:rPr>
  </w:style>
  <w:style w:type="character" w:styleId="Emphasis">
    <w:name w:val="Emphasis"/>
    <w:basedOn w:val="DefaultParagraphFont"/>
    <w:uiPriority w:val="20"/>
    <w:qFormat/>
    <w:rsid w:val="008C6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80110">
      <w:bodyDiv w:val="1"/>
      <w:marLeft w:val="0"/>
      <w:marRight w:val="0"/>
      <w:marTop w:val="0"/>
      <w:marBottom w:val="0"/>
      <w:divBdr>
        <w:top w:val="none" w:sz="0" w:space="0" w:color="auto"/>
        <w:left w:val="none" w:sz="0" w:space="0" w:color="auto"/>
        <w:bottom w:val="none" w:sz="0" w:space="0" w:color="auto"/>
        <w:right w:val="none" w:sz="0" w:space="0" w:color="auto"/>
      </w:divBdr>
      <w:divsChild>
        <w:div w:id="1915893326">
          <w:marLeft w:val="0"/>
          <w:marRight w:val="0"/>
          <w:marTop w:val="300"/>
          <w:marBottom w:val="0"/>
          <w:divBdr>
            <w:top w:val="none" w:sz="0" w:space="0" w:color="auto"/>
            <w:left w:val="none" w:sz="0" w:space="0" w:color="auto"/>
            <w:bottom w:val="none" w:sz="0" w:space="0" w:color="auto"/>
            <w:right w:val="none" w:sz="0" w:space="0" w:color="auto"/>
          </w:divBdr>
          <w:divsChild>
            <w:div w:id="1165629281">
              <w:marLeft w:val="0"/>
              <w:marRight w:val="0"/>
              <w:marTop w:val="0"/>
              <w:marBottom w:val="0"/>
              <w:divBdr>
                <w:top w:val="none" w:sz="0" w:space="0" w:color="auto"/>
                <w:left w:val="none" w:sz="0" w:space="0" w:color="auto"/>
                <w:bottom w:val="none" w:sz="0" w:space="0" w:color="auto"/>
                <w:right w:val="none" w:sz="0" w:space="0" w:color="auto"/>
              </w:divBdr>
            </w:div>
          </w:divsChild>
        </w:div>
        <w:div w:id="1752315476">
          <w:marLeft w:val="0"/>
          <w:marRight w:val="0"/>
          <w:marTop w:val="0"/>
          <w:marBottom w:val="0"/>
          <w:divBdr>
            <w:top w:val="none" w:sz="0" w:space="0" w:color="auto"/>
            <w:left w:val="none" w:sz="0" w:space="0" w:color="auto"/>
            <w:bottom w:val="none" w:sz="0" w:space="0" w:color="auto"/>
            <w:right w:val="none" w:sz="0" w:space="0" w:color="auto"/>
          </w:divBdr>
        </w:div>
        <w:div w:id="1041711337">
          <w:marLeft w:val="0"/>
          <w:marRight w:val="0"/>
          <w:marTop w:val="0"/>
          <w:marBottom w:val="0"/>
          <w:divBdr>
            <w:top w:val="none" w:sz="0" w:space="0" w:color="auto"/>
            <w:left w:val="none" w:sz="0" w:space="0" w:color="auto"/>
            <w:bottom w:val="none" w:sz="0" w:space="0" w:color="auto"/>
            <w:right w:val="none" w:sz="0" w:space="0" w:color="auto"/>
          </w:divBdr>
        </w:div>
        <w:div w:id="82936714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writingtips.com/rules-for-capitalization-in-titles/" TargetMode="External"/><Relationship Id="rId3" Type="http://schemas.microsoft.com/office/2007/relationships/stylesWithEffects" Target="stylesWithEffects.xml"/><Relationship Id="rId7" Type="http://schemas.openxmlformats.org/officeDocument/2006/relationships/hyperlink" Target="https://epicorcs.service-now.com/kb_view.do?sysparm_article=KB00274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ilywritingtips.com/rules-for-capitalization-in-tit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2018-03-07T18:32:00Z</dcterms:created>
  <dcterms:modified xsi:type="dcterms:W3CDTF">2018-03-07T18:33:00Z</dcterms:modified>
</cp:coreProperties>
</file>